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A22" w:rsidRDefault="00484A22" w:rsidP="008A35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A22" w:rsidRDefault="00484A22" w:rsidP="00484A22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ГОСУДАРСТВЕННОЕ САНИТАРНО-ЭПИДЕМИОЛОГИЧЕСКОЕ НОРМИРОВАНИЕ</w:t>
      </w:r>
    </w:p>
    <w:p w:rsidR="00484A22" w:rsidRDefault="00484A22" w:rsidP="00484A22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РОССИЙСКОЙ ФЕДЕРАЦИИ</w:t>
      </w:r>
    </w:p>
    <w:p w:rsidR="00484A22" w:rsidRDefault="00484A22" w:rsidP="00484A22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484A22" w:rsidRDefault="00484A22" w:rsidP="00484A22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484A22" w:rsidRDefault="00484A22" w:rsidP="00484A22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2.4. ГИГИЕНА ДЕТЕЙ И ПОДРОСТКОВ</w:t>
      </w:r>
    </w:p>
    <w:p w:rsidR="00484A22" w:rsidRDefault="00484A22" w:rsidP="00484A22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:rsidR="00484A22" w:rsidRDefault="00484A22" w:rsidP="00484A22">
      <w:pPr>
        <w:pStyle w:val="a3"/>
        <w:widowControl w:val="0"/>
        <w:spacing w:before="0" w:beforeAutospacing="0" w:after="0" w:afterAutospacing="0"/>
        <w:jc w:val="center"/>
      </w:pPr>
      <w:r>
        <w:t> </w:t>
      </w:r>
      <w:r>
        <w:rPr>
          <w:b/>
          <w:bCs/>
          <w:color w:val="000000"/>
        </w:rPr>
        <w:t>МЕТОДИЧЕСКИЕ РЕКОМЕНДАЦИИ</w:t>
      </w:r>
    </w:p>
    <w:p w:rsidR="00DC5345" w:rsidRDefault="00484A22" w:rsidP="00DC5345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МР 2.4.0180-20</w:t>
      </w:r>
    </w:p>
    <w:p w:rsidR="00DC5345" w:rsidRDefault="00DC5345" w:rsidP="00DC5345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A3594" w:rsidRPr="00DC5345" w:rsidRDefault="008A3594" w:rsidP="00DC5345">
      <w:pPr>
        <w:pStyle w:val="a3"/>
        <w:widowControl w:val="0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 w:rsidRPr="00DC5345">
        <w:rPr>
          <w:b/>
          <w:bCs/>
          <w:i/>
          <w:color w:val="000000"/>
          <w:sz w:val="32"/>
          <w:szCs w:val="32"/>
          <w:u w:val="single"/>
        </w:rPr>
        <w:t>IV. Рекомендации родителям</w:t>
      </w:r>
    </w:p>
    <w:p w:rsidR="008A3594" w:rsidRPr="00DC5345" w:rsidRDefault="008A3594" w:rsidP="008A35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  <w:r w:rsidRPr="00DC534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  <w:t>по организации питания детей в семье</w:t>
      </w:r>
    </w:p>
    <w:p w:rsidR="008A3594" w:rsidRPr="00DC5345" w:rsidRDefault="008A3594" w:rsidP="008A35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C53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8A3594" w:rsidRDefault="008A3594" w:rsidP="008A359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Роль и значение питания.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Углеводы - главный источник энергии в организме. Они участвуют в обмене веществ, способствуют правильному использованию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жирами и углеводами.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 вещества принимают участие во всех обменных процессах организма (</w:t>
      </w:r>
      <w:r w:rsidR="00195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кроветворении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r w:rsidR="00195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кроветворение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 Д участвует в минеральном обмене, способствует правильному отложению солей кальция и фосфора в костях, тесно связан с иммуно-реактивным состоянием организма. Содержится в печени рыб и животных, сельди, желтке яйца, сливочном масле, рыбьем жире.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B1 содержится в хлебе грубого помола (ржаном, пшеничном), горохе, фасоли, овсяной и гречневой крупах, в мясе, яйце, молоке.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приготовлении пищи дома рекомендуется: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потребление жира: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исключать жареные блюда, приготовление во фритюре;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 использовать дополнительный жир при приготовлении;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потребление сахара: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потребление соли: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 потребления соли составляет 3 - 5 г в сутки в готовых блюдах;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правильные способы кулинарной обработки пищи:</w:t>
      </w:r>
    </w:p>
    <w:p w:rsidR="008A3594" w:rsidRDefault="008A3594" w:rsidP="008A359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предпочтительно: приготовление на пару, отваривание, запекание, тушение, припускание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799A" w:rsidRDefault="008A3594" w:rsidP="00533338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9799A" w:rsidSect="00DC53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619"/>
    <w:rsid w:val="00195561"/>
    <w:rsid w:val="002629EE"/>
    <w:rsid w:val="00383619"/>
    <w:rsid w:val="003A0663"/>
    <w:rsid w:val="00484A22"/>
    <w:rsid w:val="00533338"/>
    <w:rsid w:val="00695DA3"/>
    <w:rsid w:val="007E3B80"/>
    <w:rsid w:val="008A3594"/>
    <w:rsid w:val="00DC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994,bqiaagaaeyqcaaagiaiaaamidgaabtaoaaaaaaaaaaaaaaaaaaaaaaaaaaaaaaaaaaaaaaaaaaaaaaaaaaaaaaaaaaaaaaaaaaaaaaaaaaaaaaaaaaaaaaaaaaaaaaaaaaaaaaaaaaaaaaaaaaaaaaaaaaaaaaaaaaaaaaaaaaaaaaaaaaaaaaaaaaaaaaaaaaaaaaaaaaaaaaaaaaaaaaaaaaaaaaaaaaaaaaaa"/>
    <w:basedOn w:val="a"/>
    <w:rsid w:val="0048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1574</Words>
  <Characters>8976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6</cp:revision>
  <dcterms:created xsi:type="dcterms:W3CDTF">2024-01-15T15:59:00Z</dcterms:created>
  <dcterms:modified xsi:type="dcterms:W3CDTF">2024-10-25T07:14:00Z</dcterms:modified>
</cp:coreProperties>
</file>